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32"/>
          <w:szCs w:val="32"/>
        </w:rPr>
        <w:t xml:space="preserve">EMAIL #2:</w:t>
      </w:r>
    </w:p>
    <w:p/>
    <w:p>
      <w:r>
        <w:rPr>
          <w:b/>
          <w:bCs/>
          <w:sz w:val="32"/>
          <w:szCs w:val="32"/>
        </w:rPr>
        <w:t xml:space="preserve">Subject line: Why Your Vision Board Isn't Working (And What Actually Does)</w:t>
      </w:r>
    </w:p>
    <w:p/>
    <w:p>
      <w:r>
        <w:rPr>
          <w:sz w:val="32"/>
          <w:szCs w:val="32"/>
        </w:rPr>
        <w:t xml:space="preserve">Hi {!firstname_fix},</w:t>
      </w:r>
    </w:p>
    <w:p/>
    <w:p>
      <w:r>
        <w:rPr>
          <w:sz w:val="32"/>
          <w:szCs w:val="32"/>
        </w:rPr>
        <w:t xml:space="preserve">Most people think they need more clarity.</w:t>
      </w:r>
    </w:p>
    <w:p/>
    <w:p>
      <w:r>
        <w:rPr>
          <w:sz w:val="32"/>
          <w:szCs w:val="32"/>
        </w:rPr>
        <w:t xml:space="preserve">Wrong.</w:t>
      </w:r>
    </w:p>
    <w:p/>
    <w:p>
      <w:r>
        <w:rPr>
          <w:sz w:val="32"/>
          <w:szCs w:val="32"/>
        </w:rPr>
        <w:t xml:space="preserve">They need a vision board that tells them what to do next, not just what to want.</w:t>
      </w:r>
    </w:p>
    <w:p/>
    <w:p>
      <w:r>
        <w:rPr>
          <w:sz w:val="32"/>
          <w:szCs w:val="32"/>
        </w:rPr>
        <w:t xml:space="preserve">That's exactly what The Action-First Vision Board delivers.</w:t>
      </w:r>
    </w:p>
    <w:p/>
    <w:p>
      <w:r>
        <w:rPr>
          <w:b/>
          <w:bCs/>
          <w:sz w:val="32"/>
          <w:szCs w:val="32"/>
        </w:rPr>
        <w:t xml:space="preserve">==&gt; Discover How To Turn Vision Into Daily Execution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Here's what you'll unlock inside:</w:t>
      </w:r>
    </w:p>
    <w:p/>
    <w:p>
      <w:r>
        <w:rPr>
          <w:sz w:val="32"/>
          <w:szCs w:val="32"/>
        </w:rPr>
        <w:t xml:space="preserve">• How to reverse-engineer your outcomes into controllable actions—so you stop depending on luck, mood, or motivation to make progress.</w:t>
      </w:r>
    </w:p>
    <w:p>
      <w:r>
        <w:rPr>
          <w:sz w:val="32"/>
          <w:szCs w:val="32"/>
        </w:rPr>
        <w:t xml:space="preserve">• The Action-Result Grid that connects your actions, frequency, and evidence so progress becomes unavoidable and trackable.</w:t>
      </w:r>
    </w:p>
    <w:p>
      <w:r>
        <w:rPr>
          <w:sz w:val="32"/>
          <w:szCs w:val="32"/>
        </w:rPr>
        <w:t xml:space="preserve">• Why most vision boards rely on belief to do what only behavior can do—and how to fix that fatal flaw immediately.</w:t>
      </w:r>
    </w:p>
    <w:p>
      <w:r>
        <w:rPr>
          <w:sz w:val="32"/>
          <w:szCs w:val="32"/>
        </w:rPr>
        <w:t xml:space="preserve">• The difference between wishes and outcomes, so your brain has something real to execute instead of something vague to imagine.</w:t>
      </w:r>
    </w:p>
    <w:p>
      <w:r>
        <w:rPr>
          <w:sz w:val="32"/>
          <w:szCs w:val="32"/>
        </w:rPr>
        <w:t xml:space="preserve">• Identity-based discipline: building non-negotiables, minimum standards, and routines that survive boredom and resistance.</w:t>
      </w:r>
    </w:p>
    <w:p>
      <w:r>
        <w:rPr>
          <w:sz w:val="32"/>
          <w:szCs w:val="32"/>
        </w:rPr>
        <w:t xml:space="preserve">• How to design your board for accountability (not inspiration)—what belongs on it, what doesn't, and why simplicity wins every time.</w:t>
      </w:r>
    </w:p>
    <w:p>
      <w:r>
        <w:rPr>
          <w:sz w:val="32"/>
          <w:szCs w:val="32"/>
        </w:rPr>
        <w:t xml:space="preserve">• Tracking micro-manifestations and adjusting without abandoning your direction—so you stay consistent without spiraling into guilt after off-days.</w:t>
      </w:r>
    </w:p>
    <w:p>
      <w:r>
        <w:rPr>
          <w:sz w:val="32"/>
          <w:szCs w:val="32"/>
        </w:rPr>
        <w:t xml:space="preserve">• How to translate emotional desires into measurable endpoints so "I want freedom" becomes a real target with real proof.</w:t>
      </w:r>
    </w:p>
    <w:p/>
    <w:p>
      <w:r>
        <w:rPr>
          <w:sz w:val="32"/>
          <w:szCs w:val="32"/>
        </w:rPr>
        <w:t xml:space="preserve">This isn't motivation.</w:t>
      </w:r>
    </w:p>
    <w:p/>
    <w:p>
      <w:r>
        <w:rPr>
          <w:sz w:val="32"/>
          <w:szCs w:val="32"/>
        </w:rPr>
        <w:t xml:space="preserve">It's a practical execution system—built for real life.</w:t>
      </w:r>
    </w:p>
    <w:p/>
    <w:p>
      <w:r>
        <w:rPr>
          <w:b/>
          <w:bCs/>
          <w:sz w:val="32"/>
          <w:szCs w:val="32"/>
        </w:rPr>
        <w:t xml:space="preserve">==&gt; Begin Your Action-First Vision Board Journey Today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If you want this year to finally produce something measurable, you don't need a bigger dream.</w:t>
      </w:r>
    </w:p>
    <w:p/>
    <w:p>
      <w:r>
        <w:rPr>
          <w:sz w:val="32"/>
          <w:szCs w:val="32"/>
        </w:rPr>
        <w:t xml:space="preserve">You need a stronger first move.</w:t>
      </w:r>
    </w:p>
    <w:p/>
    <w:p/>
    <w:p/>
    <w:p>
      <w:r>
        <w:rPr>
          <w:sz w:val="32"/>
          <w:szCs w:val="32"/>
        </w:rPr>
        <w:t xml:space="preserve">To Your Success,</w:t>
      </w:r>
    </w:p>
    <w:p/>
    <w:p>
      <w:r>
        <w:rPr>
          <w:sz w:val="32"/>
          <w:szCs w:val="32"/>
        </w:rPr>
        <w:t xml:space="preserve">{!signature}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32"/>
        <w:szCs w:val="3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2026-02-09T17:33:07.069Z</dcterms:created>
  <dcterms:modified xsi:type="dcterms:W3CDTF">2026-02-09T17:33:07.070Z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